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55AE" w:rsidRDefault="00BE55AE"/>
    <w:p w:rsidR="00BE55AE" w:rsidRDefault="00183281">
      <w:pPr>
        <w:rPr>
          <w:b/>
          <w:i/>
        </w:rPr>
      </w:pPr>
      <w:r>
        <w:rPr>
          <w:b/>
          <w:i/>
        </w:rPr>
        <w:t xml:space="preserve">TO PARTICIPATE: </w:t>
      </w:r>
      <w:r>
        <w:rPr>
          <w:i/>
        </w:rPr>
        <w:t>Follow the schedule to share the tweets below, using one of these methods:</w:t>
      </w:r>
    </w:p>
    <w:p w:rsidR="00BE55AE" w:rsidRDefault="00183281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Preferred: </w:t>
      </w:r>
      <w:r>
        <w:rPr>
          <w:i/>
        </w:rPr>
        <w:t xml:space="preserve">Create posts directly on your Twitter channel, using provided copy &amp; images. </w:t>
      </w:r>
    </w:p>
    <w:p w:rsidR="00BE55AE" w:rsidRDefault="00183281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Alternate: </w:t>
      </w:r>
      <w:r>
        <w:rPr>
          <w:i/>
        </w:rPr>
        <w:t>Retweet posts from the @MBCAlliance</w:t>
      </w:r>
      <w:r w:rsidR="00950E11">
        <w:rPr>
          <w:i/>
        </w:rPr>
        <w:t xml:space="preserve"> or @TigerlilyCares</w:t>
      </w:r>
      <w:r>
        <w:rPr>
          <w:i/>
        </w:rPr>
        <w:t xml:space="preserve"> page, using the hashtag #ListenUpMBC.</w:t>
      </w:r>
    </w:p>
    <w:p w:rsidR="00BE55AE" w:rsidRDefault="00AD7BCC">
      <w:pPr>
        <w:rPr>
          <w:sz w:val="24"/>
          <w:szCs w:val="24"/>
        </w:rPr>
      </w:pPr>
      <w:r>
        <w:pict w14:anchorId="2AC53596">
          <v:rect id="_x0000_i1025" style="width:0;height:1.5pt" o:hralign="center" o:hrstd="t" o:hr="t" fillcolor="#a0a0a0" stroked="f"/>
        </w:pic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b/>
          <w:color w:val="F1C232"/>
          <w:sz w:val="24"/>
          <w:szCs w:val="24"/>
        </w:rPr>
        <w:t xml:space="preserve">DOWNLOAD IMAGES HERE: </w:t>
      </w:r>
      <w:hyperlink r:id="rId7" w:history="1">
        <w:r w:rsidRPr="00183281">
          <w:rPr>
            <w:rStyle w:val="Hyperlink"/>
            <w:b/>
            <w:sz w:val="24"/>
            <w:szCs w:val="24"/>
          </w:rPr>
          <w:t>TWEETUP IMAGES</w:t>
        </w:r>
      </w:hyperlink>
    </w:p>
    <w:p w:rsidR="00BE55AE" w:rsidRDefault="00BE55AE">
      <w:pPr>
        <w:spacing w:line="273" w:lineRule="auto"/>
        <w:rPr>
          <w:b/>
          <w:color w:val="F1C232"/>
          <w:sz w:val="24"/>
          <w:szCs w:val="24"/>
        </w:rPr>
      </w:pPr>
    </w:p>
    <w:p w:rsidR="00BE55AE" w:rsidRDefault="00183281">
      <w:pPr>
        <w:spacing w:line="273" w:lineRule="auto"/>
        <w:rPr>
          <w:b/>
          <w:color w:val="F1C232"/>
          <w:sz w:val="24"/>
          <w:szCs w:val="24"/>
        </w:rPr>
      </w:pPr>
      <w:r>
        <w:rPr>
          <w:b/>
          <w:color w:val="F1C232"/>
          <w:sz w:val="24"/>
          <w:szCs w:val="24"/>
        </w:rPr>
        <w:t>Post Time: 10:05 am C</w:t>
      </w:r>
      <w:r w:rsidR="00950E11">
        <w:rPr>
          <w:b/>
          <w:color w:val="F1C232"/>
          <w:sz w:val="24"/>
          <w:szCs w:val="24"/>
        </w:rPr>
        <w:t>S</w:t>
      </w:r>
      <w:r>
        <w:rPr>
          <w:b/>
          <w:color w:val="F1C232"/>
          <w:sz w:val="24"/>
          <w:szCs w:val="24"/>
        </w:rPr>
        <w:t>T</w:t>
      </w:r>
    </w:p>
    <w:p w:rsidR="00BE55AE" w:rsidRDefault="00183281">
      <w:pPr>
        <w:spacing w:line="273" w:lineRule="auto"/>
        <w:rPr>
          <w:color w:val="FF0000"/>
        </w:rPr>
      </w:pPr>
      <w:r>
        <w:rPr>
          <w:b/>
          <w:color w:val="999999"/>
        </w:rPr>
        <w:t xml:space="preserve">Image Name: </w:t>
      </w:r>
      <w:r>
        <w:rPr>
          <w:color w:val="999999"/>
        </w:rPr>
        <w:t>1005-forty-percent.jpg</w:t>
      </w:r>
      <w:r>
        <w:rPr>
          <w:b/>
          <w:color w:val="999999"/>
        </w:rPr>
        <w:t xml:space="preserve"> 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Tweet Copy: 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highlight w:val="white"/>
        </w:rPr>
        <w:t xml:space="preserve">FACT: #metastaticBC disproportionately affects the African American community &amp; younger women. #ListenUpMBC #SABCS19 #mBCSM #BCSM </w:t>
      </w:r>
    </w:p>
    <w:p w:rsidR="00BE55AE" w:rsidRDefault="00BE55AE">
      <w:pPr>
        <w:spacing w:line="273" w:lineRule="auto"/>
        <w:rPr>
          <w:b/>
          <w:color w:val="F1C232"/>
        </w:rPr>
      </w:pPr>
    </w:p>
    <w:p w:rsidR="00BE55AE" w:rsidRDefault="00183281">
      <w:pPr>
        <w:spacing w:line="273" w:lineRule="auto"/>
        <w:rPr>
          <w:b/>
          <w:color w:val="F1C232"/>
          <w:sz w:val="24"/>
          <w:szCs w:val="24"/>
        </w:rPr>
      </w:pPr>
      <w:r>
        <w:rPr>
          <w:b/>
          <w:color w:val="F1C232"/>
          <w:sz w:val="24"/>
          <w:szCs w:val="24"/>
        </w:rPr>
        <w:t>Post Time: 10:10 am C</w:t>
      </w:r>
      <w:r w:rsidR="00950E11">
        <w:rPr>
          <w:b/>
          <w:color w:val="F1C232"/>
          <w:sz w:val="24"/>
          <w:szCs w:val="24"/>
        </w:rPr>
        <w:t>S</w:t>
      </w:r>
      <w:r>
        <w:rPr>
          <w:b/>
          <w:color w:val="F1C232"/>
          <w:sz w:val="24"/>
          <w:szCs w:val="24"/>
        </w:rPr>
        <w:t>T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Image Name: </w:t>
      </w:r>
      <w:r>
        <w:rPr>
          <w:color w:val="999999"/>
        </w:rPr>
        <w:t>1010-five-percent.jpg</w:t>
      </w:r>
      <w:r>
        <w:rPr>
          <w:b/>
          <w:color w:val="999999"/>
        </w:rPr>
        <w:t xml:space="preserve"> 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Tweet Copy: 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highlight w:val="white"/>
        </w:rPr>
        <w:t xml:space="preserve">FACT: All new treatments for #metastaticBC are the result of #clinicaltrials, but enrolling patients is a challenge – and a large gap exists for women of color. #ListenUpMBC #SABCS19 #mBCSM #BCSM </w:t>
      </w:r>
    </w:p>
    <w:p w:rsidR="00BE55AE" w:rsidRDefault="00BE55AE">
      <w:pPr>
        <w:spacing w:line="273" w:lineRule="auto"/>
        <w:rPr>
          <w:b/>
          <w:color w:val="F1C232"/>
        </w:rPr>
      </w:pPr>
    </w:p>
    <w:p w:rsidR="00BE55AE" w:rsidRDefault="00183281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b/>
          <w:color w:val="F1C232"/>
          <w:sz w:val="24"/>
          <w:szCs w:val="24"/>
        </w:rPr>
      </w:pPr>
      <w:r>
        <w:rPr>
          <w:b/>
          <w:color w:val="F1C232"/>
          <w:sz w:val="24"/>
          <w:szCs w:val="24"/>
        </w:rPr>
        <w:t>Post Time: 10:15 am C</w:t>
      </w:r>
      <w:r w:rsidR="00950E11">
        <w:rPr>
          <w:b/>
          <w:color w:val="F1C232"/>
          <w:sz w:val="24"/>
          <w:szCs w:val="24"/>
        </w:rPr>
        <w:t>S</w:t>
      </w:r>
      <w:r>
        <w:rPr>
          <w:b/>
          <w:color w:val="F1C232"/>
          <w:sz w:val="24"/>
          <w:szCs w:val="24"/>
        </w:rPr>
        <w:t>T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Image Name: </w:t>
      </w:r>
      <w:r>
        <w:rPr>
          <w:color w:val="999999"/>
        </w:rPr>
        <w:t>1015-six-percent.jpg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Tweet Copy: 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highlight w:val="white"/>
        </w:rPr>
        <w:t>BE AN ADVOCATE. One reason African American women are underrepresented in #clinicaltrials? A historical legacy of distrust in research settings. Overcoming this challenge to drive advances for #metastaticBC treatment requires community engagement. #ListenUpMBC #SABCS19 #mBCSM #BCSM</w:t>
      </w:r>
    </w:p>
    <w:p w:rsidR="00BE55AE" w:rsidRDefault="00BE55AE">
      <w:pPr>
        <w:spacing w:line="273" w:lineRule="auto"/>
        <w:rPr>
          <w:b/>
          <w:color w:val="F1C232"/>
        </w:rPr>
      </w:pPr>
    </w:p>
    <w:p w:rsidR="00BE55AE" w:rsidRDefault="00183281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b/>
          <w:color w:val="F1C232"/>
          <w:sz w:val="24"/>
          <w:szCs w:val="24"/>
        </w:rPr>
      </w:pPr>
      <w:r>
        <w:rPr>
          <w:b/>
          <w:color w:val="F1C232"/>
          <w:sz w:val="24"/>
          <w:szCs w:val="24"/>
        </w:rPr>
        <w:t>Post Time: 10:20 am C</w:t>
      </w:r>
      <w:r w:rsidR="00950E11">
        <w:rPr>
          <w:b/>
          <w:color w:val="F1C232"/>
          <w:sz w:val="24"/>
          <w:szCs w:val="24"/>
        </w:rPr>
        <w:t>S</w:t>
      </w:r>
      <w:r>
        <w:rPr>
          <w:b/>
          <w:color w:val="F1C232"/>
          <w:sz w:val="24"/>
          <w:szCs w:val="24"/>
        </w:rPr>
        <w:t>T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Image Name: </w:t>
      </w:r>
      <w:r>
        <w:rPr>
          <w:color w:val="999999"/>
        </w:rPr>
        <w:t>1020-triple-negative.jpg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Tweet Copy: 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highlight w:val="white"/>
        </w:rPr>
        <w:t xml:space="preserve">JOIN THE MOVEMENT. Enrolling more African Americans in #clinicaltrials will make it easier to design #metastaticBC treatments for triple-negative patients, and may contribute to lower mortality rates. #ListenUpMBC #SABCS19 #mBCSM #BCSM </w:t>
      </w:r>
    </w:p>
    <w:p w:rsidR="00BE55AE" w:rsidRDefault="00BE55AE">
      <w:pPr>
        <w:spacing w:line="273" w:lineRule="auto"/>
        <w:rPr>
          <w:b/>
          <w:color w:val="F1C232"/>
        </w:rPr>
      </w:pPr>
    </w:p>
    <w:p w:rsidR="00BE55AE" w:rsidRPr="0061406A" w:rsidRDefault="00183281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b/>
          <w:color w:val="FF0000"/>
          <w:sz w:val="24"/>
          <w:szCs w:val="24"/>
        </w:rPr>
      </w:pPr>
      <w:r w:rsidRPr="0061406A">
        <w:rPr>
          <w:b/>
          <w:color w:val="FF0000"/>
          <w:sz w:val="24"/>
          <w:szCs w:val="24"/>
        </w:rPr>
        <w:t xml:space="preserve">Post Time: </w:t>
      </w:r>
      <w:r w:rsidR="0061406A">
        <w:rPr>
          <w:b/>
          <w:color w:val="FF0000"/>
          <w:sz w:val="32"/>
          <w:szCs w:val="24"/>
        </w:rPr>
        <w:t>10:55 am</w:t>
      </w:r>
      <w:r w:rsidRPr="0061406A">
        <w:rPr>
          <w:b/>
          <w:color w:val="FF0000"/>
          <w:sz w:val="32"/>
          <w:szCs w:val="24"/>
        </w:rPr>
        <w:t xml:space="preserve"> </w:t>
      </w:r>
      <w:r w:rsidRPr="0061406A">
        <w:rPr>
          <w:b/>
          <w:color w:val="FF0000"/>
          <w:sz w:val="24"/>
          <w:szCs w:val="24"/>
        </w:rPr>
        <w:t>C</w:t>
      </w:r>
      <w:r w:rsidR="00950E11" w:rsidRPr="0061406A">
        <w:rPr>
          <w:b/>
          <w:color w:val="FF0000"/>
          <w:sz w:val="24"/>
          <w:szCs w:val="24"/>
        </w:rPr>
        <w:t>S</w:t>
      </w:r>
      <w:r w:rsidRPr="0061406A">
        <w:rPr>
          <w:b/>
          <w:color w:val="FF0000"/>
          <w:sz w:val="24"/>
          <w:szCs w:val="24"/>
        </w:rPr>
        <w:t>T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Image Name: </w:t>
      </w:r>
      <w:r>
        <w:rPr>
          <w:color w:val="999999"/>
        </w:rPr>
        <w:t>1025-mbc-connect.jpg</w:t>
      </w:r>
      <w:r>
        <w:rPr>
          <w:b/>
          <w:color w:val="999999"/>
        </w:rPr>
        <w:t xml:space="preserve"> 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Tweet Copy: </w:t>
      </w:r>
    </w:p>
    <w:p w:rsidR="00BE55AE" w:rsidRDefault="00183281">
      <w:pPr>
        <w:spacing w:line="273" w:lineRule="auto"/>
        <w:rPr>
          <w:b/>
          <w:color w:val="999999"/>
        </w:rPr>
      </w:pPr>
      <w:r>
        <w:rPr>
          <w:highlight w:val="white"/>
        </w:rPr>
        <w:t xml:space="preserve">SHARE TOOLS. Developed for patients by patients, #MBCconnect is a patient experience registry that makes it easy to find #clinicaltrials for #metastaticBC by sending users potential matches. Spread the word: MBCconnect.org #ListenUpMBC #SABCS19 #mBCSM #BCSM </w:t>
      </w:r>
    </w:p>
    <w:p w:rsidR="00BE55AE" w:rsidRDefault="00BE55AE">
      <w:pPr>
        <w:rPr>
          <w:b/>
          <w:color w:val="999999"/>
        </w:rPr>
      </w:pPr>
      <w:bookmarkStart w:id="0" w:name="_GoBack"/>
      <w:bookmarkEnd w:id="0"/>
    </w:p>
    <w:sectPr w:rsidR="00BE55AE">
      <w:headerReference w:type="default" r:id="rId8"/>
      <w:headerReference w:type="first" r:id="rId9"/>
      <w:pgSz w:w="12240" w:h="15840"/>
      <w:pgMar w:top="1080" w:right="1080" w:bottom="1080" w:left="1080" w:header="4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CC" w:rsidRDefault="00AD7BCC">
      <w:pPr>
        <w:spacing w:line="240" w:lineRule="auto"/>
      </w:pPr>
      <w:r>
        <w:separator/>
      </w:r>
    </w:p>
  </w:endnote>
  <w:endnote w:type="continuationSeparator" w:id="0">
    <w:p w:rsidR="00AD7BCC" w:rsidRDefault="00AD7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CC" w:rsidRDefault="00AD7BCC">
      <w:pPr>
        <w:spacing w:line="240" w:lineRule="auto"/>
      </w:pPr>
      <w:r>
        <w:separator/>
      </w:r>
    </w:p>
  </w:footnote>
  <w:footnote w:type="continuationSeparator" w:id="0">
    <w:p w:rsidR="00AD7BCC" w:rsidRDefault="00AD7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AE" w:rsidRDefault="00BE55AE">
    <w:pPr>
      <w:jc w:val="center"/>
      <w:rPr>
        <w:b/>
        <w:color w:val="F1C232"/>
        <w:sz w:val="28"/>
        <w:szCs w:val="28"/>
      </w:rPr>
    </w:pPr>
  </w:p>
  <w:p w:rsidR="00BE55AE" w:rsidRDefault="00BE55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AE" w:rsidRDefault="00183281">
    <w:pPr>
      <w:jc w:val="center"/>
      <w:rPr>
        <w:b/>
        <w:color w:val="F1C232"/>
        <w:sz w:val="28"/>
        <w:szCs w:val="28"/>
      </w:rPr>
    </w:pPr>
    <w:r>
      <w:rPr>
        <w:b/>
        <w:noProof/>
        <w:color w:val="F1C232"/>
        <w:sz w:val="28"/>
        <w:szCs w:val="28"/>
      </w:rPr>
      <w:drawing>
        <wp:inline distT="114300" distB="114300" distL="114300" distR="114300">
          <wp:extent cx="2610895" cy="4333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0895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55AE" w:rsidRDefault="00183281">
    <w:pPr>
      <w:jc w:val="center"/>
      <w:rPr>
        <w:b/>
        <w:color w:val="F1C232"/>
        <w:sz w:val="36"/>
        <w:szCs w:val="36"/>
      </w:rPr>
    </w:pPr>
    <w:r>
      <w:rPr>
        <w:b/>
        <w:color w:val="F1C232"/>
        <w:sz w:val="36"/>
        <w:szCs w:val="36"/>
      </w:rPr>
      <w:t>#ListenUpMBC Clinical Trial Disparities Tweetup</w:t>
    </w:r>
  </w:p>
  <w:p w:rsidR="00BE55AE" w:rsidRDefault="00183281">
    <w:pPr>
      <w:jc w:val="center"/>
    </w:pPr>
    <w:r>
      <w:rPr>
        <w:b/>
        <w:color w:val="F1C232"/>
        <w:sz w:val="28"/>
        <w:szCs w:val="28"/>
      </w:rPr>
      <w:t xml:space="preserve">December 10, 2019 </w:t>
    </w:r>
    <w:r w:rsidR="00440F5C">
      <w:rPr>
        <w:b/>
        <w:color w:val="F1C232"/>
        <w:sz w:val="28"/>
        <w:szCs w:val="28"/>
      </w:rPr>
      <w:t>from</w:t>
    </w:r>
    <w:r>
      <w:rPr>
        <w:b/>
        <w:color w:val="F1C232"/>
        <w:sz w:val="28"/>
        <w:szCs w:val="28"/>
      </w:rPr>
      <w:t xml:space="preserve"> 10</w:t>
    </w:r>
    <w:r w:rsidR="00440F5C">
      <w:rPr>
        <w:b/>
        <w:color w:val="F1C232"/>
        <w:sz w:val="28"/>
        <w:szCs w:val="28"/>
      </w:rPr>
      <w:t>:00-10:30</w:t>
    </w:r>
    <w:r>
      <w:rPr>
        <w:b/>
        <w:color w:val="F1C232"/>
        <w:sz w:val="28"/>
        <w:szCs w:val="28"/>
      </w:rPr>
      <w:t xml:space="preserve"> </w:t>
    </w:r>
    <w:r w:rsidR="00440F5C">
      <w:rPr>
        <w:b/>
        <w:color w:val="F1C232"/>
        <w:sz w:val="28"/>
        <w:szCs w:val="28"/>
      </w:rPr>
      <w:t>AM</w:t>
    </w:r>
    <w:r>
      <w:rPr>
        <w:b/>
        <w:color w:val="F1C232"/>
        <w:sz w:val="28"/>
        <w:szCs w:val="28"/>
      </w:rPr>
      <w:t xml:space="preserve"> C</w:t>
    </w:r>
    <w:r w:rsidR="00440F5C">
      <w:rPr>
        <w:b/>
        <w:color w:val="F1C232"/>
        <w:sz w:val="28"/>
        <w:szCs w:val="28"/>
      </w:rPr>
      <w:t>S</w:t>
    </w:r>
    <w:r>
      <w:rPr>
        <w:b/>
        <w:color w:val="F1C232"/>
        <w:sz w:val="28"/>
        <w:szCs w:val="28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66ED"/>
    <w:multiLevelType w:val="multilevel"/>
    <w:tmpl w:val="B8309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AE"/>
    <w:rsid w:val="00183281"/>
    <w:rsid w:val="00440F5C"/>
    <w:rsid w:val="0061406A"/>
    <w:rsid w:val="00905B2C"/>
    <w:rsid w:val="00950E11"/>
    <w:rsid w:val="00AD7BCC"/>
    <w:rsid w:val="00BE55AE"/>
    <w:rsid w:val="00E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A604"/>
  <w15:docId w15:val="{3B5CF783-9C94-41F8-B696-141114D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2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2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0F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5C"/>
  </w:style>
  <w:style w:type="paragraph" w:styleId="Footer">
    <w:name w:val="footer"/>
    <w:basedOn w:val="Normal"/>
    <w:link w:val="FooterChar"/>
    <w:uiPriority w:val="99"/>
    <w:unhideWhenUsed/>
    <w:rsid w:val="00440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bcalliance.org/ct-tweetup-tool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1589</Characters>
  <Application>Microsoft Office Word</Application>
  <DocSecurity>0</DocSecurity>
  <Lines>72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Mooney</cp:lastModifiedBy>
  <cp:revision>2</cp:revision>
  <dcterms:created xsi:type="dcterms:W3CDTF">2019-12-06T17:49:00Z</dcterms:created>
  <dcterms:modified xsi:type="dcterms:W3CDTF">2019-12-06T17:49:00Z</dcterms:modified>
</cp:coreProperties>
</file>